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C" w:rsidRDefault="00102EF0" w:rsidP="00C77D4C">
      <w:pPr>
        <w:spacing w:line="256" w:lineRule="auto"/>
        <w:ind w:right="5"/>
        <w:jc w:val="center"/>
        <w:rPr>
          <w:rFonts w:eastAsia="Calibri"/>
          <w:color w:val="000000"/>
        </w:rPr>
      </w:pPr>
      <w:r>
        <w:rPr>
          <w:rFonts w:eastAsia="Calibri"/>
          <w:b/>
          <w:i/>
          <w:color w:val="000000"/>
        </w:rPr>
        <w:t xml:space="preserve">R E G U L A M I N  </w:t>
      </w:r>
    </w:p>
    <w:p w:rsidR="00C77D4C" w:rsidRDefault="00C77D4C" w:rsidP="00C77D4C">
      <w:pPr>
        <w:spacing w:line="256" w:lineRule="auto"/>
        <w:ind w:left="10" w:right="4" w:hanging="10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e l i m i n a c j i   p o w i a t o w y c h </w:t>
      </w:r>
    </w:p>
    <w:p w:rsidR="00C77D4C" w:rsidRDefault="00C77D4C" w:rsidP="00C77D4C">
      <w:pPr>
        <w:spacing w:line="256" w:lineRule="auto"/>
        <w:ind w:left="10" w:right="6" w:hanging="10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XXXVI</w:t>
      </w:r>
      <w:r w:rsidR="002E710A">
        <w:rPr>
          <w:rFonts w:eastAsia="Calibri"/>
          <w:b/>
          <w:color w:val="000000"/>
        </w:rPr>
        <w:t>I</w:t>
      </w:r>
      <w:r w:rsidR="00102EF0">
        <w:rPr>
          <w:rFonts w:eastAsia="Calibri"/>
          <w:b/>
          <w:color w:val="000000"/>
        </w:rPr>
        <w:t>I</w:t>
      </w:r>
      <w:r>
        <w:rPr>
          <w:rFonts w:eastAsia="Calibri"/>
          <w:b/>
          <w:color w:val="000000"/>
        </w:rPr>
        <w:t xml:space="preserve"> Małego Tomaszowskiego Konkursu Recytatorskiego </w:t>
      </w:r>
    </w:p>
    <w:p w:rsidR="00C77D4C" w:rsidRDefault="00C77D4C" w:rsidP="00C77D4C">
      <w:pPr>
        <w:spacing w:line="256" w:lineRule="auto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Organizator:   </w:t>
      </w:r>
      <w:r w:rsidRPr="003B659E">
        <w:rPr>
          <w:rFonts w:eastAsia="Calibri"/>
          <w:color w:val="000000"/>
        </w:rPr>
        <w:t xml:space="preserve">Miejskie Centrum Kultury filia Miejski Ośrodek Kultury                w Tomaszowie Mazowieckim </w:t>
      </w:r>
    </w:p>
    <w:p w:rsidR="00C77D4C" w:rsidRPr="003B659E" w:rsidRDefault="00C77D4C" w:rsidP="00C77D4C">
      <w:pPr>
        <w:tabs>
          <w:tab w:val="center" w:pos="2524"/>
        </w:tabs>
        <w:spacing w:after="5" w:line="249" w:lineRule="auto"/>
        <w:ind w:left="-15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>Patronat:</w:t>
      </w:r>
      <w:r w:rsidRPr="003B659E">
        <w:rPr>
          <w:rFonts w:eastAsia="Calibri"/>
          <w:color w:val="000000"/>
        </w:rPr>
        <w:t xml:space="preserve">  </w:t>
      </w:r>
      <w:r w:rsidRPr="003B659E">
        <w:rPr>
          <w:rFonts w:eastAsia="Calibri"/>
          <w:color w:val="000000"/>
        </w:rPr>
        <w:tab/>
        <w:t xml:space="preserve">Starosta Tomaszowski,  </w:t>
      </w:r>
    </w:p>
    <w:p w:rsidR="00C77D4C" w:rsidRPr="003B659E" w:rsidRDefault="00C77D4C" w:rsidP="00C77D4C">
      <w:pPr>
        <w:spacing w:after="5" w:line="249" w:lineRule="auto"/>
        <w:ind w:left="-15" w:firstLine="1416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Prezydent Miasta Tomaszowa Mazowieckiego </w:t>
      </w:r>
    </w:p>
    <w:p w:rsidR="00C77D4C" w:rsidRPr="003B659E" w:rsidRDefault="00C77D4C" w:rsidP="00C77D4C">
      <w:pPr>
        <w:spacing w:after="5" w:line="249" w:lineRule="auto"/>
        <w:jc w:val="both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Przebieg: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Konkurs odbywać się będzie z podziałem na kategorie wiekowe: </w:t>
      </w:r>
    </w:p>
    <w:p w:rsidR="00C77D4C" w:rsidRPr="003B659E" w:rsidRDefault="002E710A" w:rsidP="002E710A">
      <w:pPr>
        <w:spacing w:after="5" w:line="249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klasy I - III  -  7 maja 2018 r. godz. 10.00 (poniedziałek</w:t>
      </w:r>
      <w:r w:rsidR="00C77D4C" w:rsidRPr="003B659E">
        <w:rPr>
          <w:rFonts w:eastAsia="Calibri"/>
          <w:color w:val="000000"/>
        </w:rPr>
        <w:t xml:space="preserve">) </w:t>
      </w:r>
    </w:p>
    <w:p w:rsidR="00C77D4C" w:rsidRPr="003B659E" w:rsidRDefault="002E710A" w:rsidP="002E710A">
      <w:pPr>
        <w:spacing w:after="5" w:line="249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uczniowie klas gimnazjalnych  - 7 maja 2018 r. godz. 14.00 (poniedziałek</w:t>
      </w:r>
      <w:r w:rsidR="00C77D4C" w:rsidRPr="003B659E">
        <w:rPr>
          <w:rFonts w:eastAsia="Calibri"/>
          <w:color w:val="000000"/>
        </w:rPr>
        <w:t xml:space="preserve">) </w:t>
      </w:r>
    </w:p>
    <w:p w:rsidR="00234A0D" w:rsidRDefault="002E710A" w:rsidP="002E710A">
      <w:pPr>
        <w:spacing w:after="5" w:line="249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klasy IV </w:t>
      </w:r>
      <w:r w:rsidR="00234A0D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r w:rsidR="00234A0D">
        <w:rPr>
          <w:rFonts w:eastAsia="Calibri"/>
          <w:color w:val="000000"/>
        </w:rPr>
        <w:t xml:space="preserve">VI – 8 maja 2018 r. godz. 10.00 (wtorek) </w:t>
      </w:r>
    </w:p>
    <w:p w:rsidR="00C77D4C" w:rsidRPr="003B659E" w:rsidRDefault="00234A0D" w:rsidP="002E710A">
      <w:pPr>
        <w:spacing w:after="5" w:line="249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klasy </w:t>
      </w:r>
      <w:r w:rsidR="002E710A">
        <w:rPr>
          <w:rFonts w:eastAsia="Calibri"/>
          <w:color w:val="000000"/>
        </w:rPr>
        <w:t>VII  - 8 maja 2018</w:t>
      </w:r>
      <w:r>
        <w:rPr>
          <w:rFonts w:eastAsia="Calibri"/>
          <w:color w:val="000000"/>
        </w:rPr>
        <w:t xml:space="preserve"> r. godz. 14</w:t>
      </w:r>
      <w:r w:rsidR="002E710A">
        <w:rPr>
          <w:rFonts w:eastAsia="Calibri"/>
          <w:color w:val="000000"/>
        </w:rPr>
        <w:t>.00 (wtorek</w:t>
      </w:r>
      <w:r w:rsidR="00C77D4C" w:rsidRPr="003B659E">
        <w:rPr>
          <w:rFonts w:eastAsia="Calibri"/>
          <w:color w:val="000000"/>
        </w:rPr>
        <w:t xml:space="preserve">)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Warunki uczestnictwa: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XXXVI</w:t>
      </w:r>
      <w:r w:rsidR="00102EF0" w:rsidRPr="003B659E">
        <w:rPr>
          <w:rFonts w:eastAsia="Calibri"/>
          <w:color w:val="000000"/>
        </w:rPr>
        <w:t>I</w:t>
      </w:r>
      <w:r w:rsidR="002E710A">
        <w:rPr>
          <w:rFonts w:eastAsia="Calibri"/>
          <w:color w:val="000000"/>
        </w:rPr>
        <w:t>I</w:t>
      </w:r>
      <w:r w:rsidRPr="003B659E">
        <w:rPr>
          <w:rFonts w:eastAsia="Calibri"/>
          <w:color w:val="000000"/>
        </w:rPr>
        <w:t xml:space="preserve"> Tomaszowski Mały Konkurs Recytatorski jest imprezą otwartą, skierowaną do dzieci </w:t>
      </w:r>
      <w:r w:rsidR="005B1712">
        <w:rPr>
          <w:rFonts w:eastAsia="Calibri"/>
          <w:color w:val="000000"/>
        </w:rPr>
        <w:t xml:space="preserve">i młodzieży Szkół Podstawowych </w:t>
      </w:r>
      <w:bookmarkStart w:id="0" w:name="_GoBack"/>
      <w:bookmarkEnd w:id="0"/>
      <w:r w:rsidRPr="003B659E">
        <w:rPr>
          <w:rFonts w:eastAsia="Calibri"/>
          <w:color w:val="000000"/>
        </w:rPr>
        <w:t>i Gimnazjalnych,             a także zespołów recytatorskich i teatralnych działających przy plac</w:t>
      </w:r>
      <w:r w:rsidR="00062257">
        <w:rPr>
          <w:rFonts w:eastAsia="Calibri"/>
          <w:color w:val="000000"/>
        </w:rPr>
        <w:t>ówkach  i instytucjach kultury z powiatu tomaszowskiego.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ramach Konkursu odbędą się dwa turnieje: </w:t>
      </w:r>
    </w:p>
    <w:p w:rsidR="00C77D4C" w:rsidRPr="003B659E" w:rsidRDefault="00C77D4C" w:rsidP="00C77D4C">
      <w:pPr>
        <w:numPr>
          <w:ilvl w:val="0"/>
          <w:numId w:val="2"/>
        </w:numPr>
        <w:spacing w:after="5" w:line="249" w:lineRule="auto"/>
        <w:ind w:right="2113" w:firstLine="284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Turniej Recytatorski  </w:t>
      </w:r>
    </w:p>
    <w:p w:rsidR="00C77D4C" w:rsidRPr="003B659E" w:rsidRDefault="00C77D4C" w:rsidP="00C77D4C">
      <w:pPr>
        <w:numPr>
          <w:ilvl w:val="0"/>
          <w:numId w:val="2"/>
        </w:numPr>
        <w:spacing w:after="5" w:line="249" w:lineRule="auto"/>
        <w:ind w:right="2113" w:firstLine="284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Turniej „Wywiedzione ze słowa” Repertuar uczestników obejmuje: </w:t>
      </w:r>
    </w:p>
    <w:p w:rsidR="00C77D4C" w:rsidRPr="003B659E" w:rsidRDefault="00C77D4C" w:rsidP="00C77D4C">
      <w:pPr>
        <w:numPr>
          <w:ilvl w:val="0"/>
          <w:numId w:val="3"/>
        </w:numPr>
        <w:spacing w:after="5" w:line="249" w:lineRule="auto"/>
        <w:ind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Turnieju Recytatorskim dwa dowolne utwory w całości lub fragmentach (dwa wiersze lub wiersz i fragment prozy)  - czas prezentacji do 7 min. </w:t>
      </w:r>
    </w:p>
    <w:p w:rsidR="00C77D4C" w:rsidRPr="003B659E" w:rsidRDefault="00C77D4C" w:rsidP="00C77D4C">
      <w:pPr>
        <w:numPr>
          <w:ilvl w:val="0"/>
          <w:numId w:val="3"/>
        </w:numPr>
        <w:spacing w:after="5" w:line="249" w:lineRule="auto"/>
        <w:ind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Turnieju „Wywiedzione ze słowa” repertuar i forma wypowiedzi są dowolne (np. monolog, collage tekstów, łączenie słowa z dźwiękiem, ruchem rekwizytem) - czas prezentacji do 10 min.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każdym przypadku pozostawia się dowolność wyboru repertuaru                     i układu prezentacji. Organizatorzy będą wdzięczni za ograniczenie                      w repertuarze lektur szkolnych.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Do eliminacji powiatowych instytucja typuje po </w:t>
      </w:r>
      <w:r w:rsidRPr="003B659E">
        <w:rPr>
          <w:rFonts w:eastAsia="Calibri"/>
          <w:color w:val="000000"/>
          <w:u w:val="single"/>
        </w:rPr>
        <w:t>jednej osobie</w:t>
      </w:r>
      <w:r w:rsidRPr="003B659E">
        <w:rPr>
          <w:rFonts w:eastAsia="Calibri"/>
          <w:color w:val="000000"/>
        </w:rPr>
        <w:t xml:space="preserve"> w każdej kategorii wiekowej, w Turnieju Recytatorskim  i Turnieju „Wywiedzione                ze słowa”, wyłonionych w drodze eliminacji wewnętrznych.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Udział w konkursie poprzedza złożenie kart zgłoszenia w sekretariacie organizatora K</w:t>
      </w:r>
      <w:r w:rsidR="002E710A">
        <w:rPr>
          <w:rFonts w:eastAsia="Calibri"/>
          <w:color w:val="000000"/>
        </w:rPr>
        <w:t>onkursu do dnia 27 kwietnia 2018</w:t>
      </w:r>
      <w:r w:rsidRPr="003B659E">
        <w:rPr>
          <w:rFonts w:eastAsia="Calibri"/>
          <w:color w:val="000000"/>
        </w:rPr>
        <w:t xml:space="preserve"> r. </w:t>
      </w:r>
    </w:p>
    <w:p w:rsidR="00C77D4C" w:rsidRPr="003B659E" w:rsidRDefault="003B659E" w:rsidP="00C77D4C">
      <w:pPr>
        <w:spacing w:after="15"/>
        <w:ind w:left="1416" w:right="1553" w:hanging="1416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adres: </w:t>
      </w:r>
      <w:r w:rsidR="00C77D4C" w:rsidRPr="003B659E">
        <w:rPr>
          <w:rFonts w:eastAsia="Calibri"/>
          <w:color w:val="000000"/>
        </w:rPr>
        <w:t xml:space="preserve">Miejski Ośrodek Kultury, ul. Browarna 7 </w:t>
      </w:r>
    </w:p>
    <w:p w:rsidR="003B659E" w:rsidRDefault="00C77D4C" w:rsidP="00102EF0">
      <w:pPr>
        <w:pStyle w:val="Nagwek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659E">
        <w:rPr>
          <w:rFonts w:ascii="Times New Roman" w:eastAsia="Calibri" w:hAnsi="Times New Roman" w:cs="Times New Roman"/>
          <w:color w:val="000000"/>
          <w:sz w:val="24"/>
          <w:szCs w:val="24"/>
        </w:rPr>
        <w:t>97-20</w:t>
      </w:r>
      <w:r w:rsidR="003B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Tomaszów Mazowiecki </w:t>
      </w:r>
    </w:p>
    <w:p w:rsidR="00C77D4C" w:rsidRPr="003B659E" w:rsidRDefault="003B659E" w:rsidP="00102EF0">
      <w:pPr>
        <w:pStyle w:val="Nagwek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="00C77D4C" w:rsidRPr="003B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02EF0" w:rsidRPr="003B659E">
          <w:rPr>
            <w:rStyle w:val="Hipercze"/>
            <w:rFonts w:ascii="Times New Roman" w:hAnsi="Times New Roman" w:cs="Times New Roman"/>
            <w:sz w:val="24"/>
            <w:szCs w:val="24"/>
          </w:rPr>
          <w:t>filiamok@mck-tm.pl</w:t>
        </w:r>
      </w:hyperlink>
    </w:p>
    <w:p w:rsidR="00C77D4C" w:rsidRPr="003B659E" w:rsidRDefault="003B659E" w:rsidP="00C77D4C">
      <w:pPr>
        <w:tabs>
          <w:tab w:val="center" w:pos="708"/>
          <w:tab w:val="center" w:pos="3381"/>
        </w:tabs>
        <w:spacing w:after="5" w:line="249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 xml:space="preserve"> </w:t>
      </w:r>
      <w:r w:rsidR="00C77D4C" w:rsidRPr="003B659E">
        <w:rPr>
          <w:rFonts w:eastAsia="Calibri"/>
          <w:color w:val="000000"/>
        </w:rPr>
        <w:t xml:space="preserve">tel.: /44/ 724-42-93; fax: /44/ 724-53-23 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Kryteria oceny, nagrody: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Do oceny prezentacji konkursowych Organizator eliminacji powoła Jury,               w skład którego wejdą fachowcy z zakresu recytacji, kultury słowa, literatury i teatru.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Jury dokona oceny według następujących kryteriów: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- dobór repertuaru do możliwości wykonawczych uczestnika - interpretacja utworu - kultura słowa - ogólny wyraz artystyczny. Werdykt ustalony                 w drodze wspólnej dyskusji Jury będzie ostateczny  i niepodważalny.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Uczestnicy Konkursu otrzymają okolicznościowe dyplomy, a laureaci nagrody w każdej kategorii wiekowej. Czterech laureatów eliminacji XXXVI</w:t>
      </w:r>
      <w:r w:rsidR="00102EF0" w:rsidRPr="003B659E">
        <w:rPr>
          <w:rFonts w:eastAsia="Calibri"/>
          <w:color w:val="000000"/>
        </w:rPr>
        <w:t>I</w:t>
      </w:r>
      <w:r w:rsidR="002E710A">
        <w:rPr>
          <w:rFonts w:eastAsia="Calibri"/>
          <w:color w:val="000000"/>
        </w:rPr>
        <w:t>I</w:t>
      </w:r>
      <w:r w:rsidRPr="003B659E">
        <w:rPr>
          <w:rFonts w:eastAsia="Calibri"/>
          <w:color w:val="000000"/>
        </w:rPr>
        <w:t xml:space="preserve"> Tomaszowskiego Małego Konkursu Recytatorskiego zakwalifikowanych zostanie do udziału w Konkursie Finałowym.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Postanowienia końcowe: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>Finał XXVI</w:t>
      </w:r>
      <w:r w:rsidR="00102EF0" w:rsidRPr="003B659E">
        <w:rPr>
          <w:rFonts w:eastAsia="Calibri"/>
          <w:b/>
          <w:color w:val="000000"/>
        </w:rPr>
        <w:t>I</w:t>
      </w:r>
      <w:r w:rsidR="002E710A">
        <w:rPr>
          <w:rFonts w:eastAsia="Calibri"/>
          <w:b/>
          <w:color w:val="000000"/>
        </w:rPr>
        <w:t>I</w:t>
      </w:r>
      <w:r w:rsidRPr="003B659E">
        <w:rPr>
          <w:rFonts w:eastAsia="Calibri"/>
          <w:b/>
          <w:color w:val="000000"/>
        </w:rPr>
        <w:t xml:space="preserve"> Ogólnopolskiego Małego Konkursu Recytato</w:t>
      </w:r>
      <w:r w:rsidR="00234A0D">
        <w:rPr>
          <w:rFonts w:eastAsia="Calibri"/>
          <w:b/>
          <w:color w:val="000000"/>
        </w:rPr>
        <w:t>rskiego odbędzie się w dniach 25 maja – 27 maja 2018</w:t>
      </w:r>
      <w:r w:rsidRPr="003B659E">
        <w:rPr>
          <w:rFonts w:eastAsia="Calibri"/>
          <w:b/>
          <w:color w:val="000000"/>
        </w:rPr>
        <w:t xml:space="preserve"> r. </w:t>
      </w:r>
      <w:r w:rsidRPr="003B659E">
        <w:rPr>
          <w:rFonts w:eastAsia="Calibri"/>
          <w:color w:val="000000"/>
        </w:rPr>
        <w:t xml:space="preserve">w Starachowickim Centrum Kultury, ul. Radomska 21, 27-200 Starachowice,  tel. 41 274-65-25 fax. 41 274 61 10 e-mail: starsck@poczta.onet.pl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Warunkiem wzięcia udziału w Konkursie Finałowym jest również opłata akredytacyjna w wysokości 100 zł od uczestnika i 150 zł od opiekuna/instruktora. Uczestników i opiekunów nie korzystających ze świadczeń bytowych (noclegi, wyżywienie) obowiązuje wpłata wpisowego w wysokości 30 zł od osoby. Uczestnikowi powinna towarzyszyć tylko jedna osoba dorosła (instruktor lub opiekun). Wpłaty należy dokonać na konto: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Starachowickie Centrum Kultury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ING Bank Śląski o/Starachowice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Nr 34 1050 1432 1000 0005 0040 4033 z dopiskiem „Festiwal Słowa”. </w:t>
      </w:r>
    </w:p>
    <w:p w:rsidR="002B5CF6" w:rsidRPr="003B659E" w:rsidRDefault="002B5CF6"/>
    <w:sectPr w:rsidR="002B5CF6" w:rsidRPr="003B659E" w:rsidSect="00C77D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A2" w:rsidRDefault="00D847A2" w:rsidP="003B659E">
      <w:r>
        <w:separator/>
      </w:r>
    </w:p>
  </w:endnote>
  <w:endnote w:type="continuationSeparator" w:id="0">
    <w:p w:rsidR="00D847A2" w:rsidRDefault="00D847A2" w:rsidP="003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A2" w:rsidRDefault="00D847A2" w:rsidP="003B659E">
      <w:r>
        <w:separator/>
      </w:r>
    </w:p>
  </w:footnote>
  <w:footnote w:type="continuationSeparator" w:id="0">
    <w:p w:rsidR="00D847A2" w:rsidRDefault="00D847A2" w:rsidP="003B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345"/>
    <w:multiLevelType w:val="hybridMultilevel"/>
    <w:tmpl w:val="E574508E"/>
    <w:lvl w:ilvl="0" w:tplc="D7B6F3F6">
      <w:start w:val="1"/>
      <w:numFmt w:val="lowerLetter"/>
      <w:lvlText w:val="%1)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7CBC30">
      <w:start w:val="1"/>
      <w:numFmt w:val="lowerLetter"/>
      <w:lvlText w:val="%2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EC0ECC">
      <w:start w:val="1"/>
      <w:numFmt w:val="lowerRoman"/>
      <w:lvlText w:val="%3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061CC6">
      <w:start w:val="1"/>
      <w:numFmt w:val="decimal"/>
      <w:lvlText w:val="%4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589138">
      <w:start w:val="1"/>
      <w:numFmt w:val="lowerLetter"/>
      <w:lvlText w:val="%5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147670">
      <w:start w:val="1"/>
      <w:numFmt w:val="lowerRoman"/>
      <w:lvlText w:val="%6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1AFDDE">
      <w:start w:val="1"/>
      <w:numFmt w:val="decimal"/>
      <w:lvlText w:val="%7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D6462C">
      <w:start w:val="1"/>
      <w:numFmt w:val="lowerLetter"/>
      <w:lvlText w:val="%8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1663C8">
      <w:start w:val="1"/>
      <w:numFmt w:val="lowerRoman"/>
      <w:lvlText w:val="%9"/>
      <w:lvlJc w:val="left"/>
      <w:pPr>
        <w:ind w:left="6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0DC0353"/>
    <w:multiLevelType w:val="hybridMultilevel"/>
    <w:tmpl w:val="8ED0367E"/>
    <w:lvl w:ilvl="0" w:tplc="EB3263BA">
      <w:start w:val="1"/>
      <w:numFmt w:val="bullet"/>
      <w:lvlText w:val="-"/>
      <w:lvlJc w:val="left"/>
      <w:pPr>
        <w:ind w:left="4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BA3350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2CDAB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E02A08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88E48E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2C10AE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DE749A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029DA0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12B984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6327319"/>
    <w:multiLevelType w:val="hybridMultilevel"/>
    <w:tmpl w:val="A600BAEC"/>
    <w:lvl w:ilvl="0" w:tplc="94FE47FE">
      <w:start w:val="1"/>
      <w:numFmt w:val="lowerLetter"/>
      <w:lvlText w:val="%1)"/>
      <w:lvlJc w:val="left"/>
      <w:pPr>
        <w:ind w:left="2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52CD82">
      <w:start w:val="1"/>
      <w:numFmt w:val="lowerLetter"/>
      <w:lvlText w:val="%2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9ABFE2">
      <w:start w:val="1"/>
      <w:numFmt w:val="lowerRoman"/>
      <w:lvlText w:val="%3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70013E">
      <w:start w:val="1"/>
      <w:numFmt w:val="decimal"/>
      <w:lvlText w:val="%4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8E0AF4">
      <w:start w:val="1"/>
      <w:numFmt w:val="lowerLetter"/>
      <w:lvlText w:val="%5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8EACC">
      <w:start w:val="1"/>
      <w:numFmt w:val="lowerRoman"/>
      <w:lvlText w:val="%6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5E34DA">
      <w:start w:val="1"/>
      <w:numFmt w:val="decimal"/>
      <w:lvlText w:val="%7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D8C55C">
      <w:start w:val="1"/>
      <w:numFmt w:val="lowerLetter"/>
      <w:lvlText w:val="%8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4C28CA">
      <w:start w:val="1"/>
      <w:numFmt w:val="lowerRoman"/>
      <w:lvlText w:val="%9"/>
      <w:lvlJc w:val="left"/>
      <w:pPr>
        <w:ind w:left="6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C"/>
    <w:rsid w:val="00062257"/>
    <w:rsid w:val="00100BC6"/>
    <w:rsid w:val="00102EF0"/>
    <w:rsid w:val="00234A0D"/>
    <w:rsid w:val="002B5CF6"/>
    <w:rsid w:val="002E710A"/>
    <w:rsid w:val="003B659E"/>
    <w:rsid w:val="00511771"/>
    <w:rsid w:val="005B1712"/>
    <w:rsid w:val="009257AB"/>
    <w:rsid w:val="00993E65"/>
    <w:rsid w:val="00A825BD"/>
    <w:rsid w:val="00C77D4C"/>
    <w:rsid w:val="00D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96C4-0DE2-4341-B2D0-1C096ED5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02E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2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mok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2016-03-18T14:08:00Z</cp:lastPrinted>
  <dcterms:created xsi:type="dcterms:W3CDTF">2018-03-14T12:20:00Z</dcterms:created>
  <dcterms:modified xsi:type="dcterms:W3CDTF">2018-03-14T12:23:00Z</dcterms:modified>
</cp:coreProperties>
</file>